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302" w:rsidRPr="00111302" w:rsidRDefault="00111302" w:rsidP="00111302">
      <w:pPr>
        <w:pStyle w:val="Heading5"/>
        <w:jc w:val="both"/>
        <w:rPr>
          <w:sz w:val="24"/>
          <w:szCs w:val="24"/>
        </w:rPr>
      </w:pPr>
      <w:proofErr w:type="spellStart"/>
      <w:r w:rsidRPr="00111302">
        <w:rPr>
          <w:sz w:val="24"/>
          <w:szCs w:val="24"/>
        </w:rPr>
        <w:t>Grameenphone</w:t>
      </w:r>
      <w:proofErr w:type="spellEnd"/>
      <w:r w:rsidRPr="00111302">
        <w:rPr>
          <w:sz w:val="24"/>
          <w:szCs w:val="24"/>
        </w:rPr>
        <w:t xml:space="preserve"> has moved a Dhaka court seeking billions in damages from </w:t>
      </w:r>
      <w:proofErr w:type="spellStart"/>
      <w:r w:rsidRPr="00111302">
        <w:rPr>
          <w:sz w:val="24"/>
          <w:szCs w:val="24"/>
        </w:rPr>
        <w:t>Jamuna</w:t>
      </w:r>
      <w:proofErr w:type="spellEnd"/>
      <w:r w:rsidRPr="00111302">
        <w:rPr>
          <w:sz w:val="24"/>
          <w:szCs w:val="24"/>
        </w:rPr>
        <w:t xml:space="preserve"> TV and vernacular Daily </w:t>
      </w:r>
      <w:proofErr w:type="spellStart"/>
      <w:r w:rsidRPr="00111302">
        <w:rPr>
          <w:sz w:val="24"/>
          <w:szCs w:val="24"/>
        </w:rPr>
        <w:t>Jugantor</w:t>
      </w:r>
      <w:proofErr w:type="spellEnd"/>
      <w:r w:rsidRPr="00111302">
        <w:rPr>
          <w:sz w:val="24"/>
          <w:szCs w:val="24"/>
        </w:rPr>
        <w:t xml:space="preserve"> for reports with ‘false’ information.</w:t>
      </w:r>
    </w:p>
    <w:p w:rsidR="00111302" w:rsidRDefault="00111302" w:rsidP="00111302">
      <w:pPr>
        <w:pStyle w:val="NormalWeb"/>
        <w:jc w:val="both"/>
      </w:pPr>
      <w:r>
        <w:t xml:space="preserve">Hearing the cases on Monday, Dhaka’s First Joint District Judge </w:t>
      </w:r>
      <w:proofErr w:type="spellStart"/>
      <w:r>
        <w:t>Shahadat</w:t>
      </w:r>
      <w:proofErr w:type="spellEnd"/>
      <w:r>
        <w:t xml:space="preserve"> </w:t>
      </w:r>
      <w:proofErr w:type="spellStart"/>
      <w:r>
        <w:t>Hossain’s</w:t>
      </w:r>
      <w:proofErr w:type="spellEnd"/>
      <w:r>
        <w:t xml:space="preserve"> court issued ‘ad interim injunction’ on publishing news ‘against the operator’ by the television station and the newspaper, GP’s lawyer </w:t>
      </w:r>
      <w:proofErr w:type="spellStart"/>
      <w:r>
        <w:t>Tanjim</w:t>
      </w:r>
      <w:proofErr w:type="spellEnd"/>
      <w:r>
        <w:t xml:space="preserve"> Al Islam told bdnews24.com.</w:t>
      </w:r>
    </w:p>
    <w:p w:rsidR="00111302" w:rsidRDefault="00111302" w:rsidP="00111302">
      <w:pPr>
        <w:pStyle w:val="NormalWeb"/>
        <w:jc w:val="both"/>
      </w:pPr>
      <w:r>
        <w:t>The term ‘ad interim’ means ‘for an intervening time or temporarily’.</w:t>
      </w:r>
    </w:p>
    <w:p w:rsidR="00111302" w:rsidRDefault="00111302" w:rsidP="00111302">
      <w:pPr>
        <w:pStyle w:val="NormalWeb"/>
        <w:jc w:val="both"/>
      </w:pPr>
      <w:r>
        <w:t xml:space="preserve">The cases accuse the </w:t>
      </w:r>
      <w:proofErr w:type="spellStart"/>
      <w:r>
        <w:t>Jamuna</w:t>
      </w:r>
      <w:proofErr w:type="spellEnd"/>
      <w:r>
        <w:t xml:space="preserve"> TV and </w:t>
      </w:r>
      <w:proofErr w:type="spellStart"/>
      <w:r>
        <w:t>Jugantor</w:t>
      </w:r>
      <w:proofErr w:type="spellEnd"/>
      <w:r>
        <w:t xml:space="preserve"> of running ‘fabricated’ reports against Bangladesh’s largest mobile-phone operator from Sep 16, the lawyer told bdnews24.com.</w:t>
      </w:r>
    </w:p>
    <w:p w:rsidR="00111302" w:rsidRDefault="00111302" w:rsidP="00111302">
      <w:pPr>
        <w:pStyle w:val="NormalWeb"/>
        <w:jc w:val="both"/>
      </w:pPr>
      <w:r>
        <w:t>Referring to the cases, he said the defendants used video footages without naming any source, including in a report on workers unrest.</w:t>
      </w:r>
    </w:p>
    <w:p w:rsidR="00111302" w:rsidRDefault="00111302" w:rsidP="00111302">
      <w:pPr>
        <w:pStyle w:val="NormalWeb"/>
        <w:jc w:val="both"/>
      </w:pPr>
      <w:r>
        <w:t xml:space="preserve">“They used sweeping and one-sided information in reports against the plaintiff which is against the practice of journalism,” he added.  </w:t>
      </w:r>
    </w:p>
    <w:p w:rsidR="00111302" w:rsidRDefault="00111302" w:rsidP="00111302">
      <w:pPr>
        <w:pStyle w:val="NormalWeb"/>
        <w:jc w:val="both"/>
      </w:pPr>
      <w:proofErr w:type="spellStart"/>
      <w:r>
        <w:t>Jamuna</w:t>
      </w:r>
      <w:proofErr w:type="spellEnd"/>
      <w:r>
        <w:t xml:space="preserve"> Group owns the </w:t>
      </w:r>
      <w:proofErr w:type="spellStart"/>
      <w:r>
        <w:t>Jamuna</w:t>
      </w:r>
      <w:proofErr w:type="spellEnd"/>
      <w:r>
        <w:t xml:space="preserve"> TV and </w:t>
      </w:r>
      <w:proofErr w:type="spellStart"/>
      <w:r>
        <w:t>Jugantor</w:t>
      </w:r>
      <w:proofErr w:type="spellEnd"/>
      <w:r>
        <w:t xml:space="preserve">. The company’s Chairman </w:t>
      </w:r>
      <w:proofErr w:type="spellStart"/>
      <w:r>
        <w:t>Nurul</w:t>
      </w:r>
      <w:proofErr w:type="spellEnd"/>
      <w:r>
        <w:t xml:space="preserve"> Islam Babul’s wife and son were also made defendants in the cases.  </w:t>
      </w:r>
    </w:p>
    <w:p w:rsidR="00111302" w:rsidRDefault="00111302" w:rsidP="00111302">
      <w:pPr>
        <w:pStyle w:val="NormalWeb"/>
        <w:jc w:val="both"/>
      </w:pPr>
      <w:r>
        <w:t xml:space="preserve">Babul’s </w:t>
      </w:r>
      <w:proofErr w:type="gramStart"/>
      <w:r>
        <w:t xml:space="preserve">son </w:t>
      </w:r>
      <w:proofErr w:type="spellStart"/>
      <w:r>
        <w:t>Jamuna</w:t>
      </w:r>
      <w:proofErr w:type="spellEnd"/>
      <w:r>
        <w:t xml:space="preserve"> TV Managing Director </w:t>
      </w:r>
      <w:proofErr w:type="spellStart"/>
      <w:r>
        <w:t>Shamim</w:t>
      </w:r>
      <w:proofErr w:type="spellEnd"/>
      <w:r>
        <w:t xml:space="preserve"> Islam, Chief News Editor </w:t>
      </w:r>
      <w:proofErr w:type="spellStart"/>
      <w:r>
        <w:t>Fahim</w:t>
      </w:r>
      <w:proofErr w:type="spellEnd"/>
      <w:r>
        <w:t xml:space="preserve"> Ahmed, reporters </w:t>
      </w:r>
      <w:proofErr w:type="spellStart"/>
      <w:r>
        <w:t>Seema</w:t>
      </w:r>
      <w:proofErr w:type="spellEnd"/>
      <w:r>
        <w:t xml:space="preserve"> </w:t>
      </w:r>
      <w:proofErr w:type="spellStart"/>
      <w:r>
        <w:t>Bhowmik</w:t>
      </w:r>
      <w:proofErr w:type="spellEnd"/>
      <w:r>
        <w:t xml:space="preserve"> and </w:t>
      </w:r>
      <w:proofErr w:type="spellStart"/>
      <w:r>
        <w:t>Masuduzzaman</w:t>
      </w:r>
      <w:proofErr w:type="spellEnd"/>
      <w:r>
        <w:t xml:space="preserve"> Robin have</w:t>
      </w:r>
      <w:proofErr w:type="gramEnd"/>
      <w:r>
        <w:t xml:space="preserve"> been named defendants in one case.</w:t>
      </w:r>
    </w:p>
    <w:p w:rsidR="00111302" w:rsidRDefault="00111302" w:rsidP="00111302">
      <w:pPr>
        <w:pStyle w:val="NormalWeb"/>
        <w:jc w:val="both"/>
      </w:pPr>
      <w:proofErr w:type="gramStart"/>
      <w:r>
        <w:t xml:space="preserve">The other case names Babul’s wife </w:t>
      </w:r>
      <w:proofErr w:type="spellStart"/>
      <w:r>
        <w:t>Jugantor</w:t>
      </w:r>
      <w:proofErr w:type="spellEnd"/>
      <w:r>
        <w:t xml:space="preserve"> Publisher </w:t>
      </w:r>
      <w:proofErr w:type="spellStart"/>
      <w:r>
        <w:t>Salma</w:t>
      </w:r>
      <w:proofErr w:type="spellEnd"/>
      <w:r>
        <w:t xml:space="preserve"> Islam, MP, acting Editor </w:t>
      </w:r>
      <w:proofErr w:type="spellStart"/>
      <w:r>
        <w:t>Saiful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, Director SM Abdul </w:t>
      </w:r>
      <w:proofErr w:type="spellStart"/>
      <w:r>
        <w:t>Wadud</w:t>
      </w:r>
      <w:proofErr w:type="spellEnd"/>
      <w:r>
        <w:t xml:space="preserve">, reporters </w:t>
      </w:r>
      <w:proofErr w:type="spellStart"/>
      <w:r>
        <w:t>Mujib</w:t>
      </w:r>
      <w:proofErr w:type="spellEnd"/>
      <w:r>
        <w:t xml:space="preserve"> </w:t>
      </w:r>
      <w:proofErr w:type="spellStart"/>
      <w:r>
        <w:t>Masud</w:t>
      </w:r>
      <w:proofErr w:type="spellEnd"/>
      <w:r>
        <w:t xml:space="preserve">, </w:t>
      </w:r>
      <w:proofErr w:type="spellStart"/>
      <w:r>
        <w:t>Monir</w:t>
      </w:r>
      <w:proofErr w:type="spellEnd"/>
      <w:r>
        <w:t xml:space="preserve"> </w:t>
      </w:r>
      <w:proofErr w:type="spellStart"/>
      <w:r>
        <w:t>Hossain</w:t>
      </w:r>
      <w:proofErr w:type="spellEnd"/>
      <w:r>
        <w:t xml:space="preserve"> and </w:t>
      </w:r>
      <w:proofErr w:type="spellStart"/>
      <w:r>
        <w:t>Jamuna</w:t>
      </w:r>
      <w:proofErr w:type="spellEnd"/>
      <w:r>
        <w:t xml:space="preserve"> Printing Press as defendants.</w:t>
      </w:r>
      <w:proofErr w:type="gramEnd"/>
    </w:p>
    <w:p w:rsidR="00111302" w:rsidRDefault="00111302" w:rsidP="00111302">
      <w:pPr>
        <w:pStyle w:val="NormalWeb"/>
        <w:jc w:val="both"/>
      </w:pPr>
      <w:r>
        <w:t xml:space="preserve">GP’s counsel </w:t>
      </w:r>
      <w:proofErr w:type="spellStart"/>
      <w:r>
        <w:t>Tanjim</w:t>
      </w:r>
      <w:proofErr w:type="spellEnd"/>
      <w:r>
        <w:t xml:space="preserve"> said the court accepted their plea for the ‘ad interim injunction’ on publishing news ‘against </w:t>
      </w:r>
      <w:proofErr w:type="spellStart"/>
      <w:r>
        <w:t>Grameenphone</w:t>
      </w:r>
      <w:proofErr w:type="spellEnd"/>
      <w:r>
        <w:t xml:space="preserve">’.    </w:t>
      </w:r>
    </w:p>
    <w:p w:rsidR="00000000" w:rsidRDefault="00111302" w:rsidP="00111302">
      <w:pPr>
        <w:pStyle w:val="NormalWeb"/>
        <w:jc w:val="both"/>
      </w:pPr>
      <w:r>
        <w:t>It also asked the defendants to explain within seven days why a permanent injunction against them will not be issued.</w:t>
      </w:r>
    </w:p>
    <w:p w:rsidR="00111302" w:rsidRDefault="00111302" w:rsidP="00111302">
      <w:pPr>
        <w:pStyle w:val="NormalWeb"/>
        <w:jc w:val="both"/>
      </w:pPr>
      <w:r>
        <w:t xml:space="preserve">Available at </w:t>
      </w:r>
      <w:r w:rsidRPr="00111302">
        <w:t>http://bdnews24.com/bangladesh/2015/10/19/grameenphone-sues-jamuna-tv-daily-jugantor-for-libel</w:t>
      </w:r>
    </w:p>
    <w:p w:rsidR="00111302" w:rsidRPr="00111302" w:rsidRDefault="00111302" w:rsidP="00111302">
      <w:pPr>
        <w:pStyle w:val="NormalWeb"/>
        <w:jc w:val="both"/>
      </w:pPr>
    </w:p>
    <w:sectPr w:rsidR="00111302" w:rsidRPr="001113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C656EF"/>
    <w:multiLevelType w:val="multilevel"/>
    <w:tmpl w:val="A020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11302"/>
    <w:rsid w:val="00111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113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1113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11130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30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11130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11130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yline">
    <w:name w:val="byline"/>
    <w:basedOn w:val="Normal"/>
    <w:rsid w:val="00111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name">
    <w:name w:val="authorname"/>
    <w:basedOn w:val="DefaultParagraphFont"/>
    <w:rsid w:val="00111302"/>
  </w:style>
  <w:style w:type="paragraph" w:customStyle="1" w:styleId="dateline">
    <w:name w:val="dateline"/>
    <w:basedOn w:val="Normal"/>
    <w:rsid w:val="00111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111302"/>
  </w:style>
  <w:style w:type="character" w:customStyle="1" w:styleId="stbutton">
    <w:name w:val="stbutton"/>
    <w:basedOn w:val="DefaultParagraphFont"/>
    <w:rsid w:val="00111302"/>
  </w:style>
  <w:style w:type="character" w:customStyle="1" w:styleId="stmainservices">
    <w:name w:val="stmainservices"/>
    <w:basedOn w:val="DefaultParagraphFont"/>
    <w:rsid w:val="00111302"/>
  </w:style>
  <w:style w:type="character" w:customStyle="1" w:styleId="stfbrecvcount">
    <w:name w:val="st_fbrec_vcount"/>
    <w:basedOn w:val="DefaultParagraphFont"/>
    <w:rsid w:val="00111302"/>
  </w:style>
  <w:style w:type="paragraph" w:styleId="NormalWeb">
    <w:name w:val="Normal (Web)"/>
    <w:basedOn w:val="Normal"/>
    <w:uiPriority w:val="99"/>
    <w:unhideWhenUsed/>
    <w:rsid w:val="00111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3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1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12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7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521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3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12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1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0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03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616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6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5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7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4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0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16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4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15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39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49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9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98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8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1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2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5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0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3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4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9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188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36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162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6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06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43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8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su</cp:lastModifiedBy>
  <cp:revision>2</cp:revision>
  <dcterms:created xsi:type="dcterms:W3CDTF">2015-10-20T02:33:00Z</dcterms:created>
  <dcterms:modified xsi:type="dcterms:W3CDTF">2015-10-20T02:35:00Z</dcterms:modified>
</cp:coreProperties>
</file>