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68B" w:rsidRPr="009153F3" w:rsidRDefault="00DD468B" w:rsidP="009153F3">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9153F3">
        <w:rPr>
          <w:rFonts w:ascii="Times New Roman" w:eastAsia="Times New Roman" w:hAnsi="Times New Roman" w:cs="Times New Roman"/>
          <w:b/>
          <w:bCs/>
          <w:kern w:val="36"/>
          <w:sz w:val="28"/>
          <w:szCs w:val="28"/>
        </w:rPr>
        <w:t>Japanese Bathrooms</w:t>
      </w:r>
    </w:p>
    <w:p w:rsidR="00DD468B" w:rsidRPr="009153F3" w:rsidRDefault="00DD468B" w:rsidP="009153F3">
      <w:pPr>
        <w:pStyle w:val="NormalWeb"/>
        <w:jc w:val="both"/>
      </w:pPr>
      <w:r w:rsidRPr="009153F3">
        <w:t xml:space="preserve">The main purpose of taking a bath, besides cleaning your body, is relaxation at the end of the day. The bathroom in a typical Japanese home consists of two rooms, an entrance room where you undress and which is equipped with a sink, and the actual bathroom which is equipped with a shower and a deep bath tub. The </w:t>
      </w:r>
      <w:hyperlink r:id="rId5" w:history="1">
        <w:r w:rsidRPr="009153F3">
          <w:rPr>
            <w:rStyle w:val="Hyperlink"/>
            <w:color w:val="auto"/>
            <w:u w:val="none"/>
          </w:rPr>
          <w:t>toilet</w:t>
        </w:r>
      </w:hyperlink>
      <w:r w:rsidRPr="009153F3">
        <w:t xml:space="preserve"> is usually located in an entirely separate room.</w:t>
      </w:r>
    </w:p>
    <w:p w:rsidR="00DD468B" w:rsidRPr="009153F3" w:rsidRDefault="00DD468B" w:rsidP="009153F3">
      <w:pPr>
        <w:pStyle w:val="NormalWeb"/>
        <w:jc w:val="both"/>
      </w:pPr>
      <w:r w:rsidRPr="009153F3">
        <w:t xml:space="preserve">Taking a bath at a Japanese home is very similar to </w:t>
      </w:r>
      <w:hyperlink r:id="rId6" w:history="1">
        <w:r w:rsidRPr="009153F3">
          <w:rPr>
            <w:rStyle w:val="Hyperlink"/>
            <w:color w:val="auto"/>
            <w:u w:val="none"/>
          </w:rPr>
          <w:t>taking a bath</w:t>
        </w:r>
      </w:hyperlink>
      <w:r w:rsidRPr="009153F3">
        <w:t xml:space="preserve"> at an </w:t>
      </w:r>
      <w:hyperlink r:id="rId7" w:history="1">
        <w:proofErr w:type="spellStart"/>
        <w:r w:rsidRPr="009153F3">
          <w:rPr>
            <w:rStyle w:val="Hyperlink"/>
            <w:color w:val="auto"/>
            <w:u w:val="none"/>
          </w:rPr>
          <w:t>onsen</w:t>
        </w:r>
        <w:proofErr w:type="spellEnd"/>
      </w:hyperlink>
      <w:r w:rsidRPr="009153F3">
        <w:t xml:space="preserve"> (hot spring) or a </w:t>
      </w:r>
      <w:hyperlink r:id="rId8" w:history="1">
        <w:proofErr w:type="spellStart"/>
        <w:r w:rsidRPr="009153F3">
          <w:rPr>
            <w:rStyle w:val="Hyperlink"/>
            <w:color w:val="auto"/>
            <w:u w:val="none"/>
          </w:rPr>
          <w:t>sento</w:t>
        </w:r>
        <w:proofErr w:type="spellEnd"/>
      </w:hyperlink>
      <w:r w:rsidRPr="009153F3">
        <w:t xml:space="preserve"> (public bath). When bathing Japanese style, you are supposed to first rinse your body outside the bath tub with the shower or a washbowl. Afterwards, you enter the tub, which is used for soaking only. The bath water tends to be relatively hot, typically between 40 and 43 degrees.</w:t>
      </w:r>
    </w:p>
    <w:p w:rsidR="00DD468B" w:rsidRPr="009153F3" w:rsidRDefault="00DD468B" w:rsidP="009153F3">
      <w:pPr>
        <w:pStyle w:val="NormalWeb"/>
        <w:jc w:val="both"/>
      </w:pPr>
      <w:r w:rsidRPr="009153F3">
        <w:t>After soaking, leave the tub and clean your body with soap. Make sure that no soap gets into the bathing water. Once you finished cleaning and have rinsed all the soap off your body, enter the bath tub once more for a final soaking. After leaving the tub, the water is usually left for the next member of the house. It is to keep the bath water clean for all members of the house that washing and rinsing is done outside of the actual bathtub.</w:t>
      </w:r>
    </w:p>
    <w:p w:rsidR="00DD468B" w:rsidRPr="009153F3" w:rsidRDefault="00DD468B" w:rsidP="009153F3">
      <w:pPr>
        <w:pStyle w:val="NormalWeb"/>
        <w:jc w:val="both"/>
      </w:pPr>
      <w:r w:rsidRPr="009153F3">
        <w:t>Modern bath tubs can be programmed to be automatically filled with water of a given temperature at a given time, or to heat up the water to a preferred temperature.</w:t>
      </w:r>
    </w:p>
    <w:p w:rsidR="009153F3" w:rsidRPr="009153F3" w:rsidRDefault="009153F3" w:rsidP="009153F3">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9153F3">
        <w:rPr>
          <w:rFonts w:ascii="Times New Roman" w:eastAsia="Times New Roman" w:hAnsi="Times New Roman" w:cs="Times New Roman"/>
          <w:b/>
          <w:bCs/>
          <w:kern w:val="36"/>
          <w:sz w:val="28"/>
          <w:szCs w:val="28"/>
        </w:rPr>
        <w:t>Japanese Table Manners</w:t>
      </w:r>
    </w:p>
    <w:p w:rsidR="00DD468B" w:rsidRPr="009153F3" w:rsidRDefault="00DD468B" w:rsidP="009153F3">
      <w:pPr>
        <w:pStyle w:val="ListParagraph"/>
        <w:numPr>
          <w:ilvl w:val="0"/>
          <w:numId w:val="1"/>
        </w:num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9153F3">
        <w:rPr>
          <w:rFonts w:ascii="Times New Roman" w:eastAsia="Times New Roman" w:hAnsi="Times New Roman" w:cs="Times New Roman"/>
          <w:b/>
          <w:bCs/>
          <w:sz w:val="24"/>
          <w:szCs w:val="24"/>
        </w:rPr>
        <w:t>Tables and Seating</w:t>
      </w:r>
    </w:p>
    <w:p w:rsidR="00DD468B" w:rsidRPr="00DD468B" w:rsidRDefault="00DD468B" w:rsidP="009153F3">
      <w:pPr>
        <w:spacing w:before="100" w:beforeAutospacing="1" w:after="100" w:afterAutospacing="1" w:line="240" w:lineRule="auto"/>
        <w:jc w:val="both"/>
        <w:rPr>
          <w:rFonts w:ascii="Times New Roman" w:eastAsia="Times New Roman" w:hAnsi="Times New Roman" w:cs="Times New Roman"/>
          <w:sz w:val="24"/>
          <w:szCs w:val="24"/>
        </w:rPr>
      </w:pPr>
      <w:r w:rsidRPr="00DD468B">
        <w:rPr>
          <w:rFonts w:ascii="Times New Roman" w:eastAsia="Times New Roman" w:hAnsi="Times New Roman" w:cs="Times New Roman"/>
          <w:sz w:val="24"/>
          <w:szCs w:val="24"/>
        </w:rPr>
        <w:t xml:space="preserve">Some </w:t>
      </w:r>
      <w:hyperlink r:id="rId9" w:history="1">
        <w:r w:rsidRPr="00DD468B">
          <w:rPr>
            <w:rFonts w:ascii="Times New Roman" w:eastAsia="Times New Roman" w:hAnsi="Times New Roman" w:cs="Times New Roman"/>
            <w:sz w:val="24"/>
            <w:szCs w:val="24"/>
          </w:rPr>
          <w:t>restaurants</w:t>
        </w:r>
      </w:hyperlink>
      <w:r w:rsidRPr="00DD468B">
        <w:rPr>
          <w:rFonts w:ascii="Times New Roman" w:eastAsia="Times New Roman" w:hAnsi="Times New Roman" w:cs="Times New Roman"/>
          <w:sz w:val="24"/>
          <w:szCs w:val="24"/>
        </w:rPr>
        <w:t xml:space="preserve"> in Japan have low tables and cushions on </w:t>
      </w:r>
      <w:hyperlink r:id="rId10" w:history="1">
        <w:r w:rsidRPr="00DD468B">
          <w:rPr>
            <w:rFonts w:ascii="Times New Roman" w:eastAsia="Times New Roman" w:hAnsi="Times New Roman" w:cs="Times New Roman"/>
            <w:sz w:val="24"/>
            <w:szCs w:val="24"/>
          </w:rPr>
          <w:t>tatami floor</w:t>
        </w:r>
      </w:hyperlink>
      <w:r w:rsidRPr="00DD468B">
        <w:rPr>
          <w:rFonts w:ascii="Times New Roman" w:eastAsia="Times New Roman" w:hAnsi="Times New Roman" w:cs="Times New Roman"/>
          <w:sz w:val="24"/>
          <w:szCs w:val="24"/>
        </w:rPr>
        <w:t xml:space="preserve"> instead of (or in addition to) Western style chairs and tables. Shoes and slippers have to be removed before stepping on tatami. Also, avoid stepping onto cushions other than your own. See our </w:t>
      </w:r>
      <w:hyperlink r:id="rId11" w:history="1">
        <w:r w:rsidRPr="00DD468B">
          <w:rPr>
            <w:rFonts w:ascii="Times New Roman" w:eastAsia="Times New Roman" w:hAnsi="Times New Roman" w:cs="Times New Roman"/>
            <w:sz w:val="24"/>
            <w:szCs w:val="24"/>
          </w:rPr>
          <w:t>sitting page</w:t>
        </w:r>
      </w:hyperlink>
      <w:r w:rsidRPr="00DD468B">
        <w:rPr>
          <w:rFonts w:ascii="Times New Roman" w:eastAsia="Times New Roman" w:hAnsi="Times New Roman" w:cs="Times New Roman"/>
          <w:sz w:val="24"/>
          <w:szCs w:val="24"/>
        </w:rPr>
        <w:t xml:space="preserve"> for more details about sitting techniques and rules.</w:t>
      </w:r>
    </w:p>
    <w:p w:rsidR="00DD468B" w:rsidRPr="009153F3" w:rsidRDefault="00DD468B" w:rsidP="009153F3">
      <w:pPr>
        <w:pStyle w:val="ListParagraph"/>
        <w:numPr>
          <w:ilvl w:val="0"/>
          <w:numId w:val="1"/>
        </w:num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9153F3">
        <w:rPr>
          <w:rFonts w:ascii="Times New Roman" w:eastAsia="Times New Roman" w:hAnsi="Times New Roman" w:cs="Times New Roman"/>
          <w:b/>
          <w:bCs/>
          <w:sz w:val="24"/>
          <w:szCs w:val="24"/>
        </w:rPr>
        <w:t>Eating</w:t>
      </w:r>
    </w:p>
    <w:p w:rsidR="00DD468B" w:rsidRPr="00DD468B" w:rsidRDefault="00DD468B" w:rsidP="009153F3">
      <w:pPr>
        <w:spacing w:before="100" w:beforeAutospacing="1" w:after="100" w:afterAutospacing="1" w:line="240" w:lineRule="auto"/>
        <w:jc w:val="both"/>
        <w:rPr>
          <w:rFonts w:ascii="Times New Roman" w:eastAsia="Times New Roman" w:hAnsi="Times New Roman" w:cs="Times New Roman"/>
          <w:sz w:val="24"/>
          <w:szCs w:val="24"/>
        </w:rPr>
      </w:pPr>
      <w:r w:rsidRPr="00DD468B">
        <w:rPr>
          <w:rFonts w:ascii="Times New Roman" w:eastAsia="Times New Roman" w:hAnsi="Times New Roman" w:cs="Times New Roman"/>
          <w:sz w:val="24"/>
          <w:szCs w:val="24"/>
        </w:rPr>
        <w:t>Wet towels (</w:t>
      </w:r>
      <w:proofErr w:type="spellStart"/>
      <w:r w:rsidRPr="00DD468B">
        <w:rPr>
          <w:rFonts w:ascii="Times New Roman" w:eastAsia="Times New Roman" w:hAnsi="Times New Roman" w:cs="Times New Roman"/>
          <w:sz w:val="24"/>
          <w:szCs w:val="24"/>
        </w:rPr>
        <w:t>oshibori</w:t>
      </w:r>
      <w:proofErr w:type="spellEnd"/>
      <w:r w:rsidRPr="00DD468B">
        <w:rPr>
          <w:rFonts w:ascii="Times New Roman" w:eastAsia="Times New Roman" w:hAnsi="Times New Roman" w:cs="Times New Roman"/>
          <w:sz w:val="24"/>
          <w:szCs w:val="24"/>
        </w:rPr>
        <w:t>) are provided at most restaurant to clean your hands before eating. After ordering, it is common to wait for everyone's order and then to start the meal with the phrase "</w:t>
      </w:r>
      <w:proofErr w:type="spellStart"/>
      <w:r w:rsidRPr="00DD468B">
        <w:rPr>
          <w:rFonts w:ascii="Times New Roman" w:eastAsia="Times New Roman" w:hAnsi="Times New Roman" w:cs="Times New Roman"/>
          <w:sz w:val="24"/>
          <w:szCs w:val="24"/>
        </w:rPr>
        <w:t>itadakimasu</w:t>
      </w:r>
      <w:proofErr w:type="spellEnd"/>
      <w:r w:rsidRPr="00DD468B">
        <w:rPr>
          <w:rFonts w:ascii="Times New Roman" w:eastAsia="Times New Roman" w:hAnsi="Times New Roman" w:cs="Times New Roman"/>
          <w:sz w:val="24"/>
          <w:szCs w:val="24"/>
        </w:rPr>
        <w:t>" ("I gratefully receive"). If a dish is better eaten right away but others at the table have not been served yet, the phrases "</w:t>
      </w:r>
      <w:proofErr w:type="spellStart"/>
      <w:r w:rsidRPr="00DD468B">
        <w:rPr>
          <w:rFonts w:ascii="Times New Roman" w:eastAsia="Times New Roman" w:hAnsi="Times New Roman" w:cs="Times New Roman"/>
          <w:sz w:val="24"/>
          <w:szCs w:val="24"/>
        </w:rPr>
        <w:t>osaki</w:t>
      </w:r>
      <w:proofErr w:type="spellEnd"/>
      <w:r w:rsidRPr="00DD468B">
        <w:rPr>
          <w:rFonts w:ascii="Times New Roman" w:eastAsia="Times New Roman" w:hAnsi="Times New Roman" w:cs="Times New Roman"/>
          <w:sz w:val="24"/>
          <w:szCs w:val="24"/>
        </w:rPr>
        <w:t xml:space="preserve"> </w:t>
      </w:r>
      <w:proofErr w:type="spellStart"/>
      <w:r w:rsidRPr="00DD468B">
        <w:rPr>
          <w:rFonts w:ascii="Times New Roman" w:eastAsia="Times New Roman" w:hAnsi="Times New Roman" w:cs="Times New Roman"/>
          <w:sz w:val="24"/>
          <w:szCs w:val="24"/>
        </w:rPr>
        <w:t>ni</w:t>
      </w:r>
      <w:proofErr w:type="spellEnd"/>
      <w:r w:rsidRPr="00DD468B">
        <w:rPr>
          <w:rFonts w:ascii="Times New Roman" w:eastAsia="Times New Roman" w:hAnsi="Times New Roman" w:cs="Times New Roman"/>
          <w:sz w:val="24"/>
          <w:szCs w:val="24"/>
        </w:rPr>
        <w:t xml:space="preserve"> </w:t>
      </w:r>
      <w:proofErr w:type="spellStart"/>
      <w:r w:rsidRPr="00DD468B">
        <w:rPr>
          <w:rFonts w:ascii="Times New Roman" w:eastAsia="Times New Roman" w:hAnsi="Times New Roman" w:cs="Times New Roman"/>
          <w:sz w:val="24"/>
          <w:szCs w:val="24"/>
        </w:rPr>
        <w:t>dōzo</w:t>
      </w:r>
      <w:proofErr w:type="spellEnd"/>
      <w:r w:rsidRPr="00DD468B">
        <w:rPr>
          <w:rFonts w:ascii="Times New Roman" w:eastAsia="Times New Roman" w:hAnsi="Times New Roman" w:cs="Times New Roman"/>
          <w:sz w:val="24"/>
          <w:szCs w:val="24"/>
        </w:rPr>
        <w:t>" ("please go ahead") or "</w:t>
      </w:r>
      <w:proofErr w:type="spellStart"/>
      <w:r w:rsidRPr="00DD468B">
        <w:rPr>
          <w:rFonts w:ascii="Times New Roman" w:eastAsia="Times New Roman" w:hAnsi="Times New Roman" w:cs="Times New Roman"/>
          <w:sz w:val="24"/>
          <w:szCs w:val="24"/>
        </w:rPr>
        <w:t>osaki</w:t>
      </w:r>
      <w:proofErr w:type="spellEnd"/>
      <w:r w:rsidRPr="00DD468B">
        <w:rPr>
          <w:rFonts w:ascii="Times New Roman" w:eastAsia="Times New Roman" w:hAnsi="Times New Roman" w:cs="Times New Roman"/>
          <w:sz w:val="24"/>
          <w:szCs w:val="24"/>
        </w:rPr>
        <w:t xml:space="preserve"> </w:t>
      </w:r>
      <w:proofErr w:type="spellStart"/>
      <w:r w:rsidRPr="00DD468B">
        <w:rPr>
          <w:rFonts w:ascii="Times New Roman" w:eastAsia="Times New Roman" w:hAnsi="Times New Roman" w:cs="Times New Roman"/>
          <w:sz w:val="24"/>
          <w:szCs w:val="24"/>
        </w:rPr>
        <w:t>ni</w:t>
      </w:r>
      <w:proofErr w:type="spellEnd"/>
      <w:r w:rsidRPr="00DD468B">
        <w:rPr>
          <w:rFonts w:ascii="Times New Roman" w:eastAsia="Times New Roman" w:hAnsi="Times New Roman" w:cs="Times New Roman"/>
          <w:sz w:val="24"/>
          <w:szCs w:val="24"/>
        </w:rPr>
        <w:t xml:space="preserve"> </w:t>
      </w:r>
      <w:proofErr w:type="spellStart"/>
      <w:r w:rsidRPr="00DD468B">
        <w:rPr>
          <w:rFonts w:ascii="Times New Roman" w:eastAsia="Times New Roman" w:hAnsi="Times New Roman" w:cs="Times New Roman"/>
          <w:sz w:val="24"/>
          <w:szCs w:val="24"/>
        </w:rPr>
        <w:t>itadakimasu</w:t>
      </w:r>
      <w:proofErr w:type="spellEnd"/>
      <w:r w:rsidRPr="00DD468B">
        <w:rPr>
          <w:rFonts w:ascii="Times New Roman" w:eastAsia="Times New Roman" w:hAnsi="Times New Roman" w:cs="Times New Roman"/>
          <w:sz w:val="24"/>
          <w:szCs w:val="24"/>
        </w:rPr>
        <w:t>" ("allow me to start before you") can be useful.</w:t>
      </w:r>
    </w:p>
    <w:p w:rsidR="00DD468B" w:rsidRPr="00DD468B" w:rsidRDefault="00DD468B" w:rsidP="009153F3">
      <w:pPr>
        <w:spacing w:before="100" w:beforeAutospacing="1" w:after="100" w:afterAutospacing="1" w:line="240" w:lineRule="auto"/>
        <w:jc w:val="both"/>
        <w:rPr>
          <w:rFonts w:ascii="Times New Roman" w:eastAsia="Times New Roman" w:hAnsi="Times New Roman" w:cs="Times New Roman"/>
          <w:sz w:val="24"/>
          <w:szCs w:val="24"/>
        </w:rPr>
      </w:pPr>
      <w:r w:rsidRPr="00DD468B">
        <w:rPr>
          <w:rFonts w:ascii="Times New Roman" w:eastAsia="Times New Roman" w:hAnsi="Times New Roman" w:cs="Times New Roman"/>
          <w:sz w:val="24"/>
          <w:szCs w:val="24"/>
        </w:rPr>
        <w:t xml:space="preserve">When eating from small bowls, it is correct manner to pick up the bowl with your hand and lead it close to your mouth when eating from it; however, larger types of dishes should generally not be picked up. When eating from shared dishes (as it is commonly done at some restaurants such as </w:t>
      </w:r>
      <w:hyperlink r:id="rId12" w:history="1">
        <w:proofErr w:type="spellStart"/>
        <w:r w:rsidRPr="00DD468B">
          <w:rPr>
            <w:rFonts w:ascii="Times New Roman" w:eastAsia="Times New Roman" w:hAnsi="Times New Roman" w:cs="Times New Roman"/>
            <w:sz w:val="24"/>
            <w:szCs w:val="24"/>
          </w:rPr>
          <w:t>izakaya</w:t>
        </w:r>
        <w:proofErr w:type="spellEnd"/>
      </w:hyperlink>
      <w:r w:rsidRPr="00DD468B">
        <w:rPr>
          <w:rFonts w:ascii="Times New Roman" w:eastAsia="Times New Roman" w:hAnsi="Times New Roman" w:cs="Times New Roman"/>
          <w:sz w:val="24"/>
          <w:szCs w:val="24"/>
        </w:rPr>
        <w:t xml:space="preserve">), it is polite to use the opposite end of your </w:t>
      </w:r>
      <w:hyperlink r:id="rId13" w:history="1">
        <w:r w:rsidRPr="00DD468B">
          <w:rPr>
            <w:rFonts w:ascii="Times New Roman" w:eastAsia="Times New Roman" w:hAnsi="Times New Roman" w:cs="Times New Roman"/>
            <w:sz w:val="24"/>
            <w:szCs w:val="24"/>
          </w:rPr>
          <w:t>chopsticks</w:t>
        </w:r>
      </w:hyperlink>
      <w:r w:rsidRPr="00DD468B">
        <w:rPr>
          <w:rFonts w:ascii="Times New Roman" w:eastAsia="Times New Roman" w:hAnsi="Times New Roman" w:cs="Times New Roman"/>
          <w:sz w:val="24"/>
          <w:szCs w:val="24"/>
        </w:rPr>
        <w:t xml:space="preserve"> or dedicated serving chopsticks for moving food.</w:t>
      </w:r>
    </w:p>
    <w:p w:rsidR="00DD468B" w:rsidRPr="00DD468B" w:rsidRDefault="00DD468B" w:rsidP="009153F3">
      <w:pPr>
        <w:spacing w:before="100" w:beforeAutospacing="1" w:after="100" w:afterAutospacing="1" w:line="240" w:lineRule="auto"/>
        <w:jc w:val="both"/>
        <w:rPr>
          <w:rFonts w:ascii="Times New Roman" w:eastAsia="Times New Roman" w:hAnsi="Times New Roman" w:cs="Times New Roman"/>
          <w:sz w:val="24"/>
          <w:szCs w:val="24"/>
        </w:rPr>
      </w:pPr>
      <w:r w:rsidRPr="00DD468B">
        <w:rPr>
          <w:rFonts w:ascii="Times New Roman" w:eastAsia="Times New Roman" w:hAnsi="Times New Roman" w:cs="Times New Roman"/>
          <w:sz w:val="24"/>
          <w:szCs w:val="24"/>
        </w:rPr>
        <w:t xml:space="preserve">Blowing your nose at the table, burping and audible munching are considered bad manners in Japan. On the other hand, it is considered good style to empty your dishes to the last grain of rice. </w:t>
      </w:r>
      <w:r w:rsidRPr="00DD468B">
        <w:rPr>
          <w:rFonts w:ascii="Times New Roman" w:eastAsia="Times New Roman" w:hAnsi="Times New Roman" w:cs="Times New Roman"/>
          <w:sz w:val="24"/>
          <w:szCs w:val="24"/>
        </w:rPr>
        <w:lastRenderedPageBreak/>
        <w:t xml:space="preserve">If there are food items that you do not like or cannot eat, replacements may be available at restaurants or </w:t>
      </w:r>
      <w:proofErr w:type="spellStart"/>
      <w:r w:rsidRPr="00DD468B">
        <w:rPr>
          <w:rFonts w:ascii="Times New Roman" w:eastAsia="Times New Roman" w:hAnsi="Times New Roman" w:cs="Times New Roman"/>
          <w:sz w:val="24"/>
          <w:szCs w:val="24"/>
        </w:rPr>
        <w:t>ryokan</w:t>
      </w:r>
      <w:proofErr w:type="spellEnd"/>
      <w:r w:rsidRPr="00DD468B">
        <w:rPr>
          <w:rFonts w:ascii="Times New Roman" w:eastAsia="Times New Roman" w:hAnsi="Times New Roman" w:cs="Times New Roman"/>
          <w:sz w:val="24"/>
          <w:szCs w:val="24"/>
        </w:rPr>
        <w:t xml:space="preserve"> if you tell them in advance. Otherwise, it is advisable to leave the items on the dish.</w:t>
      </w:r>
    </w:p>
    <w:p w:rsidR="00DD468B" w:rsidRPr="00DD468B" w:rsidRDefault="00DD468B" w:rsidP="009153F3">
      <w:pPr>
        <w:spacing w:before="100" w:beforeAutospacing="1" w:after="100" w:afterAutospacing="1" w:line="240" w:lineRule="auto"/>
        <w:jc w:val="both"/>
        <w:rPr>
          <w:rFonts w:ascii="Times New Roman" w:eastAsia="Times New Roman" w:hAnsi="Times New Roman" w:cs="Times New Roman"/>
          <w:sz w:val="24"/>
          <w:szCs w:val="24"/>
        </w:rPr>
      </w:pPr>
      <w:r w:rsidRPr="00DD468B">
        <w:rPr>
          <w:rFonts w:ascii="Times New Roman" w:eastAsia="Times New Roman" w:hAnsi="Times New Roman" w:cs="Times New Roman"/>
          <w:sz w:val="24"/>
          <w:szCs w:val="24"/>
        </w:rPr>
        <w:t>After finishing your meal, it is generally good manner to return all your dishes to how they were at the start of the meal. This includes replacing the lids on dishes and putting your chopsticks back on the chopstick rest or in its paper holder. Conclude the meal with the phrase "</w:t>
      </w:r>
      <w:proofErr w:type="spellStart"/>
      <w:r w:rsidRPr="00DD468B">
        <w:rPr>
          <w:rFonts w:ascii="Times New Roman" w:eastAsia="Times New Roman" w:hAnsi="Times New Roman" w:cs="Times New Roman"/>
          <w:sz w:val="24"/>
          <w:szCs w:val="24"/>
        </w:rPr>
        <w:t>gochisōsama</w:t>
      </w:r>
      <w:proofErr w:type="spellEnd"/>
      <w:r w:rsidRPr="00DD468B">
        <w:rPr>
          <w:rFonts w:ascii="Times New Roman" w:eastAsia="Times New Roman" w:hAnsi="Times New Roman" w:cs="Times New Roman"/>
          <w:sz w:val="24"/>
          <w:szCs w:val="24"/>
        </w:rPr>
        <w:t xml:space="preserve"> </w:t>
      </w:r>
      <w:proofErr w:type="spellStart"/>
      <w:r w:rsidRPr="00DD468B">
        <w:rPr>
          <w:rFonts w:ascii="Times New Roman" w:eastAsia="Times New Roman" w:hAnsi="Times New Roman" w:cs="Times New Roman"/>
          <w:sz w:val="24"/>
          <w:szCs w:val="24"/>
        </w:rPr>
        <w:t>deshita</w:t>
      </w:r>
      <w:proofErr w:type="spellEnd"/>
      <w:r w:rsidRPr="00DD468B">
        <w:rPr>
          <w:rFonts w:ascii="Times New Roman" w:eastAsia="Times New Roman" w:hAnsi="Times New Roman" w:cs="Times New Roman"/>
          <w:sz w:val="24"/>
          <w:szCs w:val="24"/>
        </w:rPr>
        <w:t>" ("thank you for the feast") which includes gratitude not only towards the cook but also the ingredients consumed.</w:t>
      </w:r>
    </w:p>
    <w:p w:rsidR="00DD468B" w:rsidRPr="00DD468B" w:rsidRDefault="00DD468B" w:rsidP="009153F3">
      <w:pPr>
        <w:spacing w:after="0" w:line="240" w:lineRule="auto"/>
        <w:jc w:val="both"/>
        <w:rPr>
          <w:rFonts w:ascii="Times New Roman" w:eastAsia="Times New Roman" w:hAnsi="Times New Roman" w:cs="Times New Roman"/>
          <w:sz w:val="24"/>
          <w:szCs w:val="24"/>
        </w:rPr>
      </w:pPr>
    </w:p>
    <w:p w:rsidR="009153F3" w:rsidRPr="009153F3" w:rsidRDefault="009153F3" w:rsidP="009153F3">
      <w:pPr>
        <w:pStyle w:val="ListParagraph"/>
        <w:numPr>
          <w:ilvl w:val="0"/>
          <w:numId w:val="1"/>
        </w:num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9153F3">
        <w:rPr>
          <w:rFonts w:ascii="Times New Roman" w:eastAsia="Times New Roman" w:hAnsi="Times New Roman" w:cs="Times New Roman"/>
          <w:b/>
          <w:bCs/>
          <w:sz w:val="24"/>
          <w:szCs w:val="24"/>
        </w:rPr>
        <w:t>Drinking</w:t>
      </w:r>
    </w:p>
    <w:p w:rsidR="009153F3" w:rsidRPr="009153F3" w:rsidRDefault="009153F3" w:rsidP="009153F3">
      <w:pPr>
        <w:spacing w:before="100" w:beforeAutospacing="1" w:after="100" w:afterAutospacing="1" w:line="240" w:lineRule="auto"/>
        <w:jc w:val="both"/>
        <w:rPr>
          <w:rFonts w:ascii="Times New Roman" w:eastAsia="Times New Roman" w:hAnsi="Times New Roman" w:cs="Times New Roman"/>
          <w:sz w:val="24"/>
          <w:szCs w:val="24"/>
        </w:rPr>
      </w:pPr>
      <w:r w:rsidRPr="009153F3">
        <w:rPr>
          <w:rFonts w:ascii="Times New Roman" w:eastAsia="Times New Roman" w:hAnsi="Times New Roman" w:cs="Times New Roman"/>
          <w:sz w:val="24"/>
          <w:szCs w:val="24"/>
        </w:rPr>
        <w:t>Do not start drinking until everybody at the table has a drink and the glasses are raised for a drinking salute, which usually is "</w:t>
      </w:r>
      <w:proofErr w:type="spellStart"/>
      <w:r w:rsidRPr="009153F3">
        <w:rPr>
          <w:rFonts w:ascii="Times New Roman" w:eastAsia="Times New Roman" w:hAnsi="Times New Roman" w:cs="Times New Roman"/>
          <w:sz w:val="24"/>
          <w:szCs w:val="24"/>
        </w:rPr>
        <w:t>kampai</w:t>
      </w:r>
      <w:proofErr w:type="spellEnd"/>
      <w:r w:rsidRPr="009153F3">
        <w:rPr>
          <w:rFonts w:ascii="Times New Roman" w:eastAsia="Times New Roman" w:hAnsi="Times New Roman" w:cs="Times New Roman"/>
          <w:sz w:val="24"/>
          <w:szCs w:val="24"/>
        </w:rPr>
        <w:t>".</w:t>
      </w:r>
    </w:p>
    <w:p w:rsidR="009153F3" w:rsidRPr="009153F3" w:rsidRDefault="009153F3" w:rsidP="009153F3">
      <w:pPr>
        <w:spacing w:before="100" w:beforeAutospacing="1" w:after="100" w:afterAutospacing="1" w:line="240" w:lineRule="auto"/>
        <w:jc w:val="both"/>
        <w:rPr>
          <w:rFonts w:ascii="Times New Roman" w:eastAsia="Times New Roman" w:hAnsi="Times New Roman" w:cs="Times New Roman"/>
          <w:sz w:val="24"/>
          <w:szCs w:val="24"/>
        </w:rPr>
      </w:pPr>
      <w:r w:rsidRPr="009153F3">
        <w:rPr>
          <w:rFonts w:ascii="Times New Roman" w:eastAsia="Times New Roman" w:hAnsi="Times New Roman" w:cs="Times New Roman"/>
          <w:sz w:val="24"/>
          <w:szCs w:val="24"/>
        </w:rPr>
        <w:t xml:space="preserve">When drinking </w:t>
      </w:r>
      <w:hyperlink r:id="rId14" w:history="1">
        <w:r w:rsidRPr="009153F3">
          <w:rPr>
            <w:rFonts w:ascii="Times New Roman" w:eastAsia="Times New Roman" w:hAnsi="Times New Roman" w:cs="Times New Roman"/>
            <w:sz w:val="24"/>
            <w:szCs w:val="24"/>
          </w:rPr>
          <w:t>alcoholic beverages</w:t>
        </w:r>
      </w:hyperlink>
      <w:r w:rsidRPr="009153F3">
        <w:rPr>
          <w:rFonts w:ascii="Times New Roman" w:eastAsia="Times New Roman" w:hAnsi="Times New Roman" w:cs="Times New Roman"/>
          <w:sz w:val="24"/>
          <w:szCs w:val="24"/>
        </w:rPr>
        <w:t>, it is customary to serve each other, rather than pour your own drink. Periodically check your friends' cups and refill their drinks if their cups are getting empty. Likewise, if someone wants to serve you more alcohol, you should drink some from your glass before holding it towards that person.</w:t>
      </w:r>
    </w:p>
    <w:p w:rsidR="009153F3" w:rsidRPr="009153F3" w:rsidRDefault="009153F3" w:rsidP="009153F3">
      <w:pPr>
        <w:spacing w:before="100" w:beforeAutospacing="1" w:after="100" w:afterAutospacing="1" w:line="240" w:lineRule="auto"/>
        <w:jc w:val="both"/>
        <w:rPr>
          <w:rFonts w:ascii="Times New Roman" w:eastAsia="Times New Roman" w:hAnsi="Times New Roman" w:cs="Times New Roman"/>
          <w:sz w:val="24"/>
          <w:szCs w:val="24"/>
        </w:rPr>
      </w:pPr>
      <w:r w:rsidRPr="009153F3">
        <w:rPr>
          <w:rFonts w:ascii="Times New Roman" w:eastAsia="Times New Roman" w:hAnsi="Times New Roman" w:cs="Times New Roman"/>
          <w:sz w:val="24"/>
          <w:szCs w:val="24"/>
        </w:rPr>
        <w:t xml:space="preserve">While it is considered bad manners to become obviously drunk in some formal </w:t>
      </w:r>
      <w:hyperlink r:id="rId15" w:history="1">
        <w:r w:rsidRPr="009153F3">
          <w:rPr>
            <w:rFonts w:ascii="Times New Roman" w:eastAsia="Times New Roman" w:hAnsi="Times New Roman" w:cs="Times New Roman"/>
            <w:sz w:val="24"/>
            <w:szCs w:val="24"/>
          </w:rPr>
          <w:t>restaurants</w:t>
        </w:r>
      </w:hyperlink>
      <w:r w:rsidRPr="009153F3">
        <w:rPr>
          <w:rFonts w:ascii="Times New Roman" w:eastAsia="Times New Roman" w:hAnsi="Times New Roman" w:cs="Times New Roman"/>
          <w:sz w:val="24"/>
          <w:szCs w:val="24"/>
        </w:rPr>
        <w:t xml:space="preserve">, for example high-end restaurants that serve </w:t>
      </w:r>
      <w:hyperlink r:id="rId16" w:history="1">
        <w:proofErr w:type="spellStart"/>
        <w:r w:rsidRPr="009153F3">
          <w:rPr>
            <w:rFonts w:ascii="Times New Roman" w:eastAsia="Times New Roman" w:hAnsi="Times New Roman" w:cs="Times New Roman"/>
            <w:sz w:val="24"/>
            <w:szCs w:val="24"/>
          </w:rPr>
          <w:t>kaiseki</w:t>
        </w:r>
        <w:proofErr w:type="spellEnd"/>
        <w:r w:rsidRPr="009153F3">
          <w:rPr>
            <w:rFonts w:ascii="Times New Roman" w:eastAsia="Times New Roman" w:hAnsi="Times New Roman" w:cs="Times New Roman"/>
            <w:sz w:val="24"/>
            <w:szCs w:val="24"/>
          </w:rPr>
          <w:t xml:space="preserve"> </w:t>
        </w:r>
        <w:proofErr w:type="spellStart"/>
        <w:r w:rsidRPr="009153F3">
          <w:rPr>
            <w:rFonts w:ascii="Times New Roman" w:eastAsia="Times New Roman" w:hAnsi="Times New Roman" w:cs="Times New Roman"/>
            <w:sz w:val="24"/>
            <w:szCs w:val="24"/>
          </w:rPr>
          <w:t>ryori</w:t>
        </w:r>
        <w:proofErr w:type="spellEnd"/>
      </w:hyperlink>
      <w:r w:rsidRPr="009153F3">
        <w:rPr>
          <w:rFonts w:ascii="Times New Roman" w:eastAsia="Times New Roman" w:hAnsi="Times New Roman" w:cs="Times New Roman"/>
          <w:sz w:val="24"/>
          <w:szCs w:val="24"/>
        </w:rPr>
        <w:t xml:space="preserve"> (Japanese haute cuisine), the same is not true for other types of restaurants such as </w:t>
      </w:r>
      <w:hyperlink r:id="rId17" w:history="1">
        <w:proofErr w:type="spellStart"/>
        <w:r w:rsidRPr="009153F3">
          <w:rPr>
            <w:rFonts w:ascii="Times New Roman" w:eastAsia="Times New Roman" w:hAnsi="Times New Roman" w:cs="Times New Roman"/>
            <w:sz w:val="24"/>
            <w:szCs w:val="24"/>
          </w:rPr>
          <w:t>izakaya</w:t>
        </w:r>
        <w:proofErr w:type="spellEnd"/>
      </w:hyperlink>
      <w:r w:rsidRPr="009153F3">
        <w:rPr>
          <w:rFonts w:ascii="Times New Roman" w:eastAsia="Times New Roman" w:hAnsi="Times New Roman" w:cs="Times New Roman"/>
          <w:sz w:val="24"/>
          <w:szCs w:val="24"/>
        </w:rPr>
        <w:t>, as long as you do not bother other guests.</w:t>
      </w:r>
    </w:p>
    <w:p w:rsidR="009153F3" w:rsidRPr="009153F3" w:rsidRDefault="009153F3" w:rsidP="009153F3">
      <w:pPr>
        <w:spacing w:before="100" w:beforeAutospacing="1" w:after="100" w:afterAutospacing="1" w:line="240" w:lineRule="auto"/>
        <w:jc w:val="both"/>
        <w:rPr>
          <w:rFonts w:ascii="Times New Roman" w:eastAsia="Times New Roman" w:hAnsi="Times New Roman" w:cs="Times New Roman"/>
          <w:sz w:val="24"/>
          <w:szCs w:val="24"/>
        </w:rPr>
      </w:pPr>
      <w:r w:rsidRPr="009153F3">
        <w:rPr>
          <w:rFonts w:ascii="Times New Roman" w:eastAsia="Times New Roman" w:hAnsi="Times New Roman" w:cs="Times New Roman"/>
          <w:sz w:val="24"/>
          <w:szCs w:val="24"/>
        </w:rPr>
        <w:t xml:space="preserve">If you do not drink alcohol, it is not impolite to say so and request for other beverages instead. Non-alcoholic beverages that are usually available include alcohol-free beer, tea, juices and </w:t>
      </w:r>
      <w:bookmarkStart w:id="0" w:name="_GoBack"/>
      <w:r w:rsidRPr="009153F3">
        <w:rPr>
          <w:rFonts w:ascii="Times New Roman" w:eastAsia="Times New Roman" w:hAnsi="Times New Roman" w:cs="Times New Roman"/>
          <w:sz w:val="24"/>
          <w:szCs w:val="24"/>
        </w:rPr>
        <w:t>carbonated drinks.</w:t>
      </w:r>
    </w:p>
    <w:bookmarkEnd w:id="0"/>
    <w:p w:rsidR="009153F3" w:rsidRPr="009153F3" w:rsidRDefault="009153F3" w:rsidP="009153F3">
      <w:pPr>
        <w:spacing w:after="0" w:line="240" w:lineRule="auto"/>
        <w:jc w:val="both"/>
        <w:rPr>
          <w:rFonts w:ascii="Times New Roman" w:eastAsia="Times New Roman" w:hAnsi="Times New Roman" w:cs="Times New Roman"/>
          <w:sz w:val="24"/>
          <w:szCs w:val="24"/>
        </w:rPr>
      </w:pPr>
    </w:p>
    <w:p w:rsidR="00784420" w:rsidRPr="009153F3" w:rsidRDefault="00784420" w:rsidP="009153F3">
      <w:pPr>
        <w:jc w:val="both"/>
        <w:rPr>
          <w:sz w:val="24"/>
          <w:szCs w:val="24"/>
        </w:rPr>
      </w:pPr>
    </w:p>
    <w:sectPr w:rsidR="00784420" w:rsidRPr="009153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C3B6A"/>
    <w:multiLevelType w:val="hybridMultilevel"/>
    <w:tmpl w:val="0EBC8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68B"/>
    <w:rsid w:val="00784420"/>
    <w:rsid w:val="009153F3"/>
    <w:rsid w:val="00DD4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A57BDD-A155-45E9-9435-F6EF47998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46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D468B"/>
    <w:rPr>
      <w:color w:val="0000FF"/>
      <w:u w:val="single"/>
    </w:rPr>
  </w:style>
  <w:style w:type="paragraph" w:styleId="ListParagraph">
    <w:name w:val="List Paragraph"/>
    <w:basedOn w:val="Normal"/>
    <w:uiPriority w:val="34"/>
    <w:qFormat/>
    <w:rsid w:val="00915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907315">
      <w:bodyDiv w:val="1"/>
      <w:marLeft w:val="0"/>
      <w:marRight w:val="0"/>
      <w:marTop w:val="0"/>
      <w:marBottom w:val="0"/>
      <w:divBdr>
        <w:top w:val="none" w:sz="0" w:space="0" w:color="auto"/>
        <w:left w:val="none" w:sz="0" w:space="0" w:color="auto"/>
        <w:bottom w:val="none" w:sz="0" w:space="0" w:color="auto"/>
        <w:right w:val="none" w:sz="0" w:space="0" w:color="auto"/>
      </w:divBdr>
    </w:div>
    <w:div w:id="572786339">
      <w:bodyDiv w:val="1"/>
      <w:marLeft w:val="0"/>
      <w:marRight w:val="0"/>
      <w:marTop w:val="0"/>
      <w:marBottom w:val="0"/>
      <w:divBdr>
        <w:top w:val="none" w:sz="0" w:space="0" w:color="auto"/>
        <w:left w:val="none" w:sz="0" w:space="0" w:color="auto"/>
        <w:bottom w:val="none" w:sz="0" w:space="0" w:color="auto"/>
        <w:right w:val="none" w:sz="0" w:space="0" w:color="auto"/>
      </w:divBdr>
    </w:div>
    <w:div w:id="664478301">
      <w:bodyDiv w:val="1"/>
      <w:marLeft w:val="0"/>
      <w:marRight w:val="0"/>
      <w:marTop w:val="0"/>
      <w:marBottom w:val="0"/>
      <w:divBdr>
        <w:top w:val="none" w:sz="0" w:space="0" w:color="auto"/>
        <w:left w:val="none" w:sz="0" w:space="0" w:color="auto"/>
        <w:bottom w:val="none" w:sz="0" w:space="0" w:color="auto"/>
        <w:right w:val="none" w:sz="0" w:space="0" w:color="auto"/>
      </w:divBdr>
      <w:divsChild>
        <w:div w:id="1771966116">
          <w:marLeft w:val="0"/>
          <w:marRight w:val="0"/>
          <w:marTop w:val="0"/>
          <w:marBottom w:val="0"/>
          <w:divBdr>
            <w:top w:val="none" w:sz="0" w:space="0" w:color="auto"/>
            <w:left w:val="none" w:sz="0" w:space="0" w:color="auto"/>
            <w:bottom w:val="none" w:sz="0" w:space="0" w:color="auto"/>
            <w:right w:val="none" w:sz="0" w:space="0" w:color="auto"/>
          </w:divBdr>
        </w:div>
      </w:divsChild>
    </w:div>
    <w:div w:id="1735083113">
      <w:bodyDiv w:val="1"/>
      <w:marLeft w:val="0"/>
      <w:marRight w:val="0"/>
      <w:marTop w:val="0"/>
      <w:marBottom w:val="0"/>
      <w:divBdr>
        <w:top w:val="none" w:sz="0" w:space="0" w:color="auto"/>
        <w:left w:val="none" w:sz="0" w:space="0" w:color="auto"/>
        <w:bottom w:val="none" w:sz="0" w:space="0" w:color="auto"/>
        <w:right w:val="none" w:sz="0" w:space="0" w:color="auto"/>
      </w:divBdr>
    </w:div>
    <w:div w:id="1867019224">
      <w:bodyDiv w:val="1"/>
      <w:marLeft w:val="0"/>
      <w:marRight w:val="0"/>
      <w:marTop w:val="0"/>
      <w:marBottom w:val="0"/>
      <w:divBdr>
        <w:top w:val="none" w:sz="0" w:space="0" w:color="auto"/>
        <w:left w:val="none" w:sz="0" w:space="0" w:color="auto"/>
        <w:bottom w:val="none" w:sz="0" w:space="0" w:color="auto"/>
        <w:right w:val="none" w:sz="0" w:space="0" w:color="auto"/>
      </w:divBdr>
      <w:divsChild>
        <w:div w:id="1420953850">
          <w:marLeft w:val="0"/>
          <w:marRight w:val="0"/>
          <w:marTop w:val="0"/>
          <w:marBottom w:val="0"/>
          <w:divBdr>
            <w:top w:val="none" w:sz="0" w:space="0" w:color="auto"/>
            <w:left w:val="none" w:sz="0" w:space="0" w:color="auto"/>
            <w:bottom w:val="none" w:sz="0" w:space="0" w:color="auto"/>
            <w:right w:val="none" w:sz="0" w:space="0" w:color="auto"/>
          </w:divBdr>
        </w:div>
      </w:divsChild>
    </w:div>
    <w:div w:id="2055082906">
      <w:bodyDiv w:val="1"/>
      <w:marLeft w:val="0"/>
      <w:marRight w:val="0"/>
      <w:marTop w:val="0"/>
      <w:marBottom w:val="0"/>
      <w:divBdr>
        <w:top w:val="none" w:sz="0" w:space="0" w:color="auto"/>
        <w:left w:val="none" w:sz="0" w:space="0" w:color="auto"/>
        <w:bottom w:val="none" w:sz="0" w:space="0" w:color="auto"/>
        <w:right w:val="none" w:sz="0" w:space="0" w:color="auto"/>
      </w:divBdr>
      <w:divsChild>
        <w:div w:id="1597908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pan-guide.com/e/e2074.html" TargetMode="External"/><Relationship Id="rId13" Type="http://schemas.openxmlformats.org/officeDocument/2006/relationships/hyperlink" Target="https://www.japan-guide.com/e/e2039.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apan-guide.com/e/e2292.html" TargetMode="External"/><Relationship Id="rId12" Type="http://schemas.openxmlformats.org/officeDocument/2006/relationships/hyperlink" Target="https://www.japan-guide.com/e/e2036_izakaya.html" TargetMode="External"/><Relationship Id="rId17" Type="http://schemas.openxmlformats.org/officeDocument/2006/relationships/hyperlink" Target="https://www.japan-guide.com/e/e2036_izakaya.html" TargetMode="External"/><Relationship Id="rId2" Type="http://schemas.openxmlformats.org/officeDocument/2006/relationships/styles" Target="styles.xml"/><Relationship Id="rId16" Type="http://schemas.openxmlformats.org/officeDocument/2006/relationships/hyperlink" Target="https://www.japan-guide.com/e/e2348.html" TargetMode="External"/><Relationship Id="rId1" Type="http://schemas.openxmlformats.org/officeDocument/2006/relationships/numbering" Target="numbering.xml"/><Relationship Id="rId6" Type="http://schemas.openxmlformats.org/officeDocument/2006/relationships/hyperlink" Target="https://www.japan-guide.com/e/e2292_how.html" TargetMode="External"/><Relationship Id="rId11" Type="http://schemas.openxmlformats.org/officeDocument/2006/relationships/hyperlink" Target="https://www.japan-guide.com/e/e2006.html" TargetMode="External"/><Relationship Id="rId5" Type="http://schemas.openxmlformats.org/officeDocument/2006/relationships/hyperlink" Target="https://www.japan-guide.com/e/e2003.html" TargetMode="External"/><Relationship Id="rId15" Type="http://schemas.openxmlformats.org/officeDocument/2006/relationships/hyperlink" Target="https://www.japan-guide.com/e/e2036.html" TargetMode="External"/><Relationship Id="rId10" Type="http://schemas.openxmlformats.org/officeDocument/2006/relationships/hyperlink" Target="https://www.japan-guide.com/e/e2007.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apan-guide.com/e/e2036.html" TargetMode="External"/><Relationship Id="rId14" Type="http://schemas.openxmlformats.org/officeDocument/2006/relationships/hyperlink" Target="https://www.japan-guide.com/e/e20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2018-07-28T06:50:00Z</dcterms:created>
  <dcterms:modified xsi:type="dcterms:W3CDTF">2018-07-28T07:08:00Z</dcterms:modified>
</cp:coreProperties>
</file>